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85" w:rsidRDefault="00B15B69">
      <w:pPr>
        <w:pStyle w:val="Corpsdetexte"/>
        <w:jc w:val="right"/>
        <w:rPr>
          <w:rFonts w:ascii="Calibri" w:eastAsia="Calibri" w:hAnsi="Calibri" w:cs="Calibri"/>
          <w:sz w:val="24"/>
          <w:szCs w:val="24"/>
        </w:rPr>
      </w:pPr>
      <w:r>
        <w:rPr>
          <w:rFonts w:ascii="Calibri" w:hAnsi="Calibri"/>
          <w:sz w:val="24"/>
          <w:szCs w:val="24"/>
        </w:rPr>
        <w:t>Date de la conférence : 2</w:t>
      </w:r>
      <w:r w:rsidR="006448F5">
        <w:rPr>
          <w:rFonts w:ascii="Calibri" w:hAnsi="Calibri"/>
          <w:sz w:val="24"/>
          <w:szCs w:val="24"/>
        </w:rPr>
        <w:t xml:space="preserve"> novembre 2023</w:t>
      </w:r>
    </w:p>
    <w:p w:rsidR="002E3785" w:rsidRDefault="002E3785">
      <w:pPr>
        <w:pStyle w:val="Corpsdetexte"/>
        <w:jc w:val="both"/>
        <w:rPr>
          <w:rFonts w:ascii="Calibri" w:eastAsia="Calibri" w:hAnsi="Calibri" w:cs="Calibri"/>
          <w:sz w:val="24"/>
          <w:szCs w:val="24"/>
        </w:rPr>
      </w:pPr>
    </w:p>
    <w:p w:rsidR="002E3785" w:rsidRDefault="006448F5">
      <w:pPr>
        <w:pStyle w:val="Default"/>
        <w:rPr>
          <w:b/>
          <w:bCs/>
          <w:color w:val="FF0000"/>
          <w:u w:color="FF0000"/>
        </w:rPr>
      </w:pPr>
      <w:r>
        <w:rPr>
          <w:b/>
          <w:bCs/>
        </w:rPr>
        <w:t>Titre</w:t>
      </w:r>
      <w:r w:rsidRPr="004D06AF">
        <w:rPr>
          <w:b/>
          <w:bCs/>
          <w:color w:val="auto"/>
        </w:rPr>
        <w:t xml:space="preserve"> : </w:t>
      </w:r>
      <w:r w:rsidRPr="004D06AF">
        <w:rPr>
          <w:b/>
          <w:bCs/>
          <w:color w:val="auto"/>
          <w:u w:color="FF0000"/>
        </w:rPr>
        <w:t xml:space="preserve">Les myocardites virales et vaccinales - présentation de cas et journal club </w:t>
      </w:r>
    </w:p>
    <w:p w:rsidR="002E3785" w:rsidRDefault="002E3785">
      <w:pPr>
        <w:pStyle w:val="Corpsdetexte"/>
        <w:tabs>
          <w:tab w:val="left" w:pos="4860"/>
        </w:tabs>
        <w:jc w:val="both"/>
        <w:rPr>
          <w:rFonts w:ascii="Calibri" w:eastAsia="Calibri" w:hAnsi="Calibri" w:cs="Calibri"/>
          <w:sz w:val="24"/>
          <w:szCs w:val="24"/>
        </w:rPr>
      </w:pPr>
    </w:p>
    <w:p w:rsidR="002E3785" w:rsidRDefault="006448F5">
      <w:pPr>
        <w:pStyle w:val="Corpsdetexte"/>
        <w:tabs>
          <w:tab w:val="left" w:pos="4860"/>
        </w:tabs>
        <w:jc w:val="both"/>
        <w:rPr>
          <w:rFonts w:ascii="Calibri" w:eastAsia="Calibri" w:hAnsi="Calibri" w:cs="Calibri"/>
          <w:sz w:val="24"/>
          <w:szCs w:val="24"/>
        </w:rPr>
      </w:pPr>
      <w:r>
        <w:rPr>
          <w:rFonts w:ascii="Calibri" w:hAnsi="Calibri"/>
          <w:sz w:val="24"/>
          <w:szCs w:val="24"/>
        </w:rPr>
        <w:t xml:space="preserve">Date de mise en ligne : </w:t>
      </w:r>
      <w:r w:rsidR="00B15B69">
        <w:rPr>
          <w:rFonts w:ascii="Calibri" w:hAnsi="Calibri"/>
          <w:sz w:val="24"/>
          <w:szCs w:val="24"/>
        </w:rPr>
        <w:t>7</w:t>
      </w:r>
      <w:r w:rsidR="002C1CB6">
        <w:rPr>
          <w:rFonts w:ascii="Calibri" w:hAnsi="Calibri"/>
          <w:sz w:val="24"/>
          <w:szCs w:val="24"/>
        </w:rPr>
        <w:t xml:space="preserve"> </w:t>
      </w:r>
      <w:r w:rsidR="00B15B69">
        <w:rPr>
          <w:rFonts w:ascii="Calibri" w:hAnsi="Calibri"/>
          <w:sz w:val="24"/>
          <w:szCs w:val="24"/>
        </w:rPr>
        <w:t>novembre</w:t>
      </w:r>
      <w:r w:rsidR="002C1CB6">
        <w:rPr>
          <w:rFonts w:ascii="Calibri" w:hAnsi="Calibri"/>
          <w:sz w:val="24"/>
          <w:szCs w:val="24"/>
        </w:rPr>
        <w:t xml:space="preserve"> </w:t>
      </w:r>
      <w:r>
        <w:rPr>
          <w:rFonts w:ascii="Calibri" w:hAnsi="Calibri"/>
          <w:sz w:val="24"/>
          <w:szCs w:val="24"/>
        </w:rPr>
        <w:t>20</w:t>
      </w:r>
      <w:r w:rsidR="00B15B69">
        <w:rPr>
          <w:rFonts w:ascii="Calibri" w:hAnsi="Calibri"/>
          <w:sz w:val="24"/>
          <w:szCs w:val="24"/>
        </w:rPr>
        <w:t>23</w:t>
      </w:r>
      <w:r w:rsidR="00B15B69">
        <w:rPr>
          <w:rFonts w:ascii="Calibri" w:hAnsi="Calibri"/>
          <w:sz w:val="24"/>
          <w:szCs w:val="24"/>
        </w:rPr>
        <w:tab/>
        <w:t xml:space="preserve">         Date d’expiration: 6</w:t>
      </w:r>
      <w:r>
        <w:rPr>
          <w:rFonts w:ascii="Calibri" w:hAnsi="Calibri"/>
          <w:sz w:val="24"/>
          <w:szCs w:val="24"/>
        </w:rPr>
        <w:t xml:space="preserve"> </w:t>
      </w:r>
      <w:r w:rsidR="00B15B69">
        <w:rPr>
          <w:rFonts w:ascii="Calibri" w:hAnsi="Calibri"/>
          <w:sz w:val="24"/>
          <w:szCs w:val="24"/>
        </w:rPr>
        <w:t>août</w:t>
      </w:r>
      <w:bookmarkStart w:id="0" w:name="_GoBack"/>
      <w:bookmarkEnd w:id="0"/>
      <w:r>
        <w:rPr>
          <w:rFonts w:ascii="Calibri" w:hAnsi="Calibri"/>
          <w:sz w:val="24"/>
          <w:szCs w:val="24"/>
        </w:rPr>
        <w:t xml:space="preserve"> 2024</w:t>
      </w:r>
    </w:p>
    <w:p w:rsidR="002E3785" w:rsidRDefault="006448F5">
      <w:pPr>
        <w:pStyle w:val="Corpsdetexte"/>
        <w:tabs>
          <w:tab w:val="left" w:pos="5040"/>
        </w:tabs>
        <w:jc w:val="both"/>
        <w:rPr>
          <w:rFonts w:ascii="Calibri" w:eastAsia="Calibri" w:hAnsi="Calibri" w:cs="Calibri"/>
          <w:b w:val="0"/>
          <w:bCs w:val="0"/>
          <w:sz w:val="24"/>
          <w:szCs w:val="24"/>
        </w:rPr>
      </w:pPr>
      <w:r>
        <w:rPr>
          <w:rFonts w:ascii="Calibri" w:eastAsia="Calibri" w:hAnsi="Calibri" w:cs="Calibri"/>
          <w:noProof/>
          <w:sz w:val="24"/>
          <w:szCs w:val="24"/>
          <w:lang w:val="fr-CA"/>
        </w:rPr>
        <w:drawing>
          <wp:anchor distT="0" distB="0" distL="0" distR="0" simplePos="0" relativeHeight="251657216" behindDoc="1" locked="0" layoutInCell="1" allowOverlap="1">
            <wp:simplePos x="0" y="0"/>
            <wp:positionH relativeFrom="page">
              <wp:posOffset>918844</wp:posOffset>
            </wp:positionH>
            <wp:positionV relativeFrom="page">
              <wp:posOffset>1985645</wp:posOffset>
            </wp:positionV>
            <wp:extent cx="6191886" cy="270510"/>
            <wp:effectExtent l="0" t="0" r="0" b="0"/>
            <wp:wrapNone/>
            <wp:docPr id="1073741829" name="officeArt object" descr="Image 3"/>
            <wp:cNvGraphicFramePr/>
            <a:graphic xmlns:a="http://schemas.openxmlformats.org/drawingml/2006/main">
              <a:graphicData uri="http://schemas.openxmlformats.org/drawingml/2006/picture">
                <pic:pic xmlns:pic="http://schemas.openxmlformats.org/drawingml/2006/picture">
                  <pic:nvPicPr>
                    <pic:cNvPr id="1073741829" name="Image 3" descr="Image 3"/>
                    <pic:cNvPicPr>
                      <a:picLocks noChangeAspect="1"/>
                    </pic:cNvPicPr>
                  </pic:nvPicPr>
                  <pic:blipFill>
                    <a:blip r:embed="rId7">
                      <a:extLst/>
                    </a:blip>
                    <a:srcRect l="2345" t="20588"/>
                    <a:stretch>
                      <a:fillRect/>
                    </a:stretch>
                  </pic:blipFill>
                  <pic:spPr>
                    <a:xfrm>
                      <a:off x="0" y="0"/>
                      <a:ext cx="6191886" cy="270510"/>
                    </a:xfrm>
                    <a:prstGeom prst="rect">
                      <a:avLst/>
                    </a:prstGeom>
                    <a:ln w="12700" cap="flat">
                      <a:noFill/>
                      <a:miter lim="400000"/>
                    </a:ln>
                    <a:effectLst/>
                  </pic:spPr>
                </pic:pic>
              </a:graphicData>
            </a:graphic>
          </wp:anchor>
        </w:drawing>
      </w:r>
    </w:p>
    <w:p w:rsidR="002E3785" w:rsidRDefault="002E3785">
      <w:pPr>
        <w:pStyle w:val="Corpsdetexte"/>
        <w:tabs>
          <w:tab w:val="left" w:pos="5040"/>
        </w:tabs>
        <w:jc w:val="both"/>
        <w:rPr>
          <w:rFonts w:ascii="Calibri" w:eastAsia="Calibri" w:hAnsi="Calibri" w:cs="Calibri"/>
          <w:b w:val="0"/>
          <w:bCs w:val="0"/>
          <w:sz w:val="24"/>
          <w:szCs w:val="24"/>
        </w:rPr>
      </w:pPr>
    </w:p>
    <w:p w:rsidR="002E3785" w:rsidRDefault="006448F5">
      <w:pPr>
        <w:pStyle w:val="Corpsdetexte"/>
        <w:jc w:val="both"/>
        <w:rPr>
          <w:rFonts w:ascii="Calibri" w:eastAsia="Calibri" w:hAnsi="Calibri" w:cs="Calibri"/>
          <w:b w:val="0"/>
          <w:bCs w:val="0"/>
          <w:sz w:val="24"/>
          <w:szCs w:val="24"/>
        </w:rPr>
      </w:pPr>
      <w:r>
        <w:rPr>
          <w:rFonts w:ascii="Calibri" w:hAnsi="Calibri"/>
          <w:sz w:val="24"/>
          <w:szCs w:val="24"/>
        </w:rPr>
        <w:t>Objectifs</w:t>
      </w:r>
      <w:r>
        <w:rPr>
          <w:rFonts w:ascii="Calibri" w:hAnsi="Calibri"/>
          <w:b w:val="0"/>
          <w:bCs w:val="0"/>
          <w:sz w:val="24"/>
          <w:szCs w:val="24"/>
        </w:rPr>
        <w:t> : À la fin de cette activité, le participant sera en mesure de :</w:t>
      </w:r>
    </w:p>
    <w:p w:rsidR="002E3785" w:rsidRDefault="002E3785">
      <w:pPr>
        <w:pStyle w:val="Default"/>
      </w:pPr>
    </w:p>
    <w:p w:rsidR="002E3785" w:rsidRDefault="004D06AF">
      <w:pPr>
        <w:pStyle w:val="Default"/>
        <w:numPr>
          <w:ilvl w:val="0"/>
          <w:numId w:val="2"/>
        </w:numPr>
        <w:rPr>
          <w:sz w:val="23"/>
          <w:szCs w:val="23"/>
        </w:rPr>
      </w:pPr>
      <w:r>
        <w:rPr>
          <w:sz w:val="23"/>
          <w:szCs w:val="23"/>
        </w:rPr>
        <w:t>Intégrer</w:t>
      </w:r>
      <w:r w:rsidR="006448F5">
        <w:rPr>
          <w:sz w:val="23"/>
          <w:szCs w:val="23"/>
        </w:rPr>
        <w:t xml:space="preserve"> la physiopathologie et la présentation clinique des myocardites virales et vaccinale</w:t>
      </w:r>
    </w:p>
    <w:p w:rsidR="002E3785" w:rsidRDefault="004D06AF">
      <w:pPr>
        <w:pStyle w:val="Default"/>
        <w:numPr>
          <w:ilvl w:val="0"/>
          <w:numId w:val="2"/>
        </w:numPr>
        <w:rPr>
          <w:sz w:val="23"/>
          <w:szCs w:val="23"/>
        </w:rPr>
      </w:pPr>
      <w:r>
        <w:rPr>
          <w:sz w:val="23"/>
          <w:szCs w:val="23"/>
        </w:rPr>
        <w:t xml:space="preserve">Intégrer </w:t>
      </w:r>
      <w:r w:rsidR="006448F5">
        <w:rPr>
          <w:sz w:val="23"/>
          <w:szCs w:val="23"/>
        </w:rPr>
        <w:t>le traitement des myocardites virales et vaccinales</w:t>
      </w:r>
    </w:p>
    <w:p w:rsidR="002E3785" w:rsidRDefault="006448F5">
      <w:pPr>
        <w:pStyle w:val="Default"/>
        <w:numPr>
          <w:ilvl w:val="0"/>
          <w:numId w:val="2"/>
        </w:numPr>
        <w:rPr>
          <w:sz w:val="23"/>
          <w:szCs w:val="23"/>
        </w:rPr>
      </w:pPr>
      <w:r>
        <w:rPr>
          <w:sz w:val="23"/>
          <w:szCs w:val="23"/>
        </w:rPr>
        <w:t xml:space="preserve">Intégrer la signification du bloc A-V de haut grade en révisant un article </w:t>
      </w:r>
    </w:p>
    <w:p w:rsidR="002E3785" w:rsidRDefault="002E3785">
      <w:pPr>
        <w:pStyle w:val="Default"/>
      </w:pPr>
    </w:p>
    <w:p w:rsidR="002E3785" w:rsidRDefault="006448F5">
      <w:pPr>
        <w:pStyle w:val="Corpsdetexte"/>
        <w:tabs>
          <w:tab w:val="left" w:pos="2160"/>
        </w:tabs>
        <w:ind w:left="2124" w:hanging="2124"/>
        <w:jc w:val="both"/>
        <w:rPr>
          <w:rFonts w:ascii="Calibri" w:eastAsia="Calibri" w:hAnsi="Calibri" w:cs="Calibri"/>
          <w:b w:val="0"/>
          <w:bCs w:val="0"/>
          <w:sz w:val="24"/>
          <w:szCs w:val="24"/>
        </w:rPr>
      </w:pPr>
      <w:r>
        <w:rPr>
          <w:rFonts w:ascii="Calibri" w:hAnsi="Calibri"/>
          <w:sz w:val="24"/>
          <w:szCs w:val="24"/>
        </w:rPr>
        <w:t>Auditoire cible</w:t>
      </w:r>
    </w:p>
    <w:p w:rsidR="002E3785" w:rsidRDefault="006448F5">
      <w:pPr>
        <w:pStyle w:val="Corpsdetexte"/>
        <w:jc w:val="both"/>
        <w:rPr>
          <w:rFonts w:ascii="Calibri" w:eastAsia="Calibri" w:hAnsi="Calibri" w:cs="Calibri"/>
          <w:b w:val="0"/>
          <w:bCs w:val="0"/>
          <w:sz w:val="24"/>
          <w:szCs w:val="24"/>
        </w:rPr>
      </w:pPr>
      <w:r>
        <w:rPr>
          <w:rFonts w:ascii="Calibri" w:hAnsi="Calibri"/>
          <w:b w:val="0"/>
          <w:bCs w:val="0"/>
          <w:sz w:val="24"/>
          <w:szCs w:val="24"/>
        </w:rPr>
        <w:t xml:space="preserve">Cardiologues, chirurgiens cardiaques, anesthésiologistes, internistes, résidents et autres professionnels de la santé </w:t>
      </w:r>
      <w:proofErr w:type="spellStart"/>
      <w:r>
        <w:rPr>
          <w:rFonts w:ascii="Calibri" w:hAnsi="Calibri"/>
          <w:b w:val="0"/>
          <w:bCs w:val="0"/>
          <w:sz w:val="24"/>
          <w:szCs w:val="24"/>
        </w:rPr>
        <w:t>oeuvrant</w:t>
      </w:r>
      <w:proofErr w:type="spellEnd"/>
      <w:r>
        <w:rPr>
          <w:rFonts w:ascii="Calibri" w:hAnsi="Calibri"/>
          <w:b w:val="0"/>
          <w:bCs w:val="0"/>
          <w:sz w:val="24"/>
          <w:szCs w:val="24"/>
        </w:rPr>
        <w:t xml:space="preserve"> dans le domaine cardiovasculaire</w:t>
      </w:r>
    </w:p>
    <w:p w:rsidR="002E3785" w:rsidRDefault="002E3785">
      <w:pPr>
        <w:pStyle w:val="Corpsdetexte"/>
        <w:jc w:val="both"/>
        <w:rPr>
          <w:rFonts w:ascii="Calibri" w:eastAsia="Calibri" w:hAnsi="Calibri" w:cs="Calibri"/>
          <w:b w:val="0"/>
          <w:bCs w:val="0"/>
          <w:sz w:val="24"/>
          <w:szCs w:val="24"/>
        </w:rPr>
      </w:pPr>
    </w:p>
    <w:p w:rsidR="002E3785" w:rsidRDefault="006448F5">
      <w:pPr>
        <w:pStyle w:val="Corpsdetexte"/>
        <w:jc w:val="both"/>
        <w:rPr>
          <w:rFonts w:ascii="Calibri" w:eastAsia="Calibri" w:hAnsi="Calibri" w:cs="Calibri"/>
          <w:sz w:val="24"/>
          <w:szCs w:val="24"/>
        </w:rPr>
      </w:pPr>
      <w:r>
        <w:rPr>
          <w:rFonts w:ascii="Calibri" w:hAnsi="Calibri"/>
          <w:sz w:val="24"/>
          <w:szCs w:val="24"/>
        </w:rPr>
        <w:t>Conférencier</w:t>
      </w:r>
    </w:p>
    <w:p w:rsidR="002E3785" w:rsidRDefault="006448F5">
      <w:pPr>
        <w:pStyle w:val="Corpsdetexte"/>
        <w:jc w:val="both"/>
        <w:rPr>
          <w:rFonts w:ascii="Calibri" w:eastAsia="Calibri" w:hAnsi="Calibri" w:cs="Calibri"/>
          <w:b w:val="0"/>
          <w:bCs w:val="0"/>
          <w:sz w:val="24"/>
          <w:szCs w:val="24"/>
        </w:rPr>
      </w:pPr>
      <w:r>
        <w:rPr>
          <w:rFonts w:ascii="Calibri" w:hAnsi="Calibri"/>
          <w:b w:val="0"/>
          <w:bCs w:val="0"/>
          <w:sz w:val="24"/>
          <w:szCs w:val="24"/>
        </w:rPr>
        <w:t>Dre Alexandra Chronopoulos, Soins intensifs</w:t>
      </w:r>
    </w:p>
    <w:p w:rsidR="002E3785" w:rsidRDefault="002E3785">
      <w:pPr>
        <w:pStyle w:val="Corpsdetexte"/>
        <w:jc w:val="both"/>
        <w:rPr>
          <w:rFonts w:ascii="Calibri" w:eastAsia="Calibri" w:hAnsi="Calibri" w:cs="Calibri"/>
          <w:b w:val="0"/>
          <w:bCs w:val="0"/>
          <w:sz w:val="24"/>
          <w:szCs w:val="24"/>
        </w:rPr>
      </w:pPr>
    </w:p>
    <w:p w:rsidR="002E3785" w:rsidRDefault="006448F5">
      <w:pPr>
        <w:pStyle w:val="Corpsdetexte"/>
        <w:jc w:val="both"/>
        <w:rPr>
          <w:rFonts w:ascii="Calibri" w:eastAsia="Calibri" w:hAnsi="Calibri" w:cs="Calibri"/>
          <w:sz w:val="24"/>
          <w:szCs w:val="24"/>
        </w:rPr>
      </w:pPr>
      <w:r>
        <w:rPr>
          <w:rFonts w:ascii="Calibri" w:hAnsi="Calibri"/>
          <w:sz w:val="24"/>
          <w:szCs w:val="24"/>
        </w:rPr>
        <w:t>Conflits d’intérêt</w:t>
      </w:r>
    </w:p>
    <w:p w:rsidR="002E3785" w:rsidRDefault="006448F5">
      <w:pPr>
        <w:pStyle w:val="indextext"/>
        <w:spacing w:before="0" w:after="0"/>
        <w:rPr>
          <w:rFonts w:ascii="Calibri" w:eastAsia="Calibri" w:hAnsi="Calibri" w:cs="Calibri"/>
          <w:b/>
          <w:bCs/>
          <w:sz w:val="22"/>
          <w:szCs w:val="22"/>
        </w:rPr>
      </w:pPr>
      <w:r>
        <w:rPr>
          <w:rFonts w:ascii="Calibri" w:hAnsi="Calibri"/>
          <w:b/>
          <w:bCs/>
          <w:sz w:val="22"/>
          <w:szCs w:val="22"/>
          <w:shd w:val="clear" w:color="auto" w:fill="FFFF00"/>
        </w:rPr>
        <w:t>_____</w:t>
      </w:r>
      <w:proofErr w:type="spellStart"/>
      <w:r>
        <w:rPr>
          <w:rFonts w:ascii="Calibri" w:hAnsi="Calibri"/>
          <w:b/>
          <w:bCs/>
          <w:sz w:val="22"/>
          <w:szCs w:val="22"/>
          <w:shd w:val="clear" w:color="auto" w:fill="FFFF00"/>
          <w:lang w:val="en-US"/>
        </w:rPr>
        <w:t>Aucun</w:t>
      </w:r>
      <w:proofErr w:type="spellEnd"/>
      <w:r>
        <w:rPr>
          <w:rFonts w:ascii="Calibri" w:hAnsi="Calibri"/>
          <w:b/>
          <w:bCs/>
          <w:sz w:val="22"/>
          <w:szCs w:val="22"/>
          <w:shd w:val="clear" w:color="auto" w:fill="FFFF00"/>
        </w:rPr>
        <w:t>______________________</w:t>
      </w:r>
    </w:p>
    <w:p w:rsidR="002E3785" w:rsidRDefault="002E3785">
      <w:pPr>
        <w:pStyle w:val="indextext"/>
        <w:spacing w:before="0" w:after="0"/>
        <w:rPr>
          <w:rFonts w:ascii="Calibri" w:eastAsia="Calibri" w:hAnsi="Calibri" w:cs="Calibri"/>
        </w:rPr>
      </w:pPr>
    </w:p>
    <w:p w:rsidR="002E3785" w:rsidRDefault="006448F5">
      <w:pPr>
        <w:pStyle w:val="indextext"/>
        <w:spacing w:before="0" w:after="0"/>
        <w:rPr>
          <w:rFonts w:ascii="Calibri" w:eastAsia="Calibri" w:hAnsi="Calibri" w:cs="Calibri"/>
          <w:b/>
          <w:bCs/>
          <w:sz w:val="24"/>
          <w:szCs w:val="24"/>
        </w:rPr>
      </w:pPr>
      <w:r>
        <w:rPr>
          <w:rFonts w:ascii="Calibri" w:hAnsi="Calibri"/>
          <w:b/>
          <w:bCs/>
          <w:sz w:val="24"/>
          <w:szCs w:val="24"/>
        </w:rPr>
        <w:t>Accréditation</w:t>
      </w:r>
    </w:p>
    <w:p w:rsidR="002E3785" w:rsidRDefault="006448F5">
      <w:pPr>
        <w:pStyle w:val="indextext"/>
        <w:spacing w:before="0" w:after="0"/>
        <w:jc w:val="both"/>
        <w:rPr>
          <w:rFonts w:ascii="Calibri" w:eastAsia="Calibri" w:hAnsi="Calibri" w:cs="Calibri"/>
          <w:sz w:val="24"/>
          <w:szCs w:val="24"/>
        </w:rPr>
      </w:pPr>
      <w:r>
        <w:rPr>
          <w:rFonts w:ascii="Calibri" w:hAnsi="Calibri"/>
          <w:sz w:val="24"/>
          <w:szCs w:val="24"/>
        </w:rPr>
        <w:t>La présente activité est une activité de formation collective agréée (section 1) au sens que lui donne le programme de Maintien du certificat (MDC) du Collège royal des médecins et chirurgiens du Canada ainsi qu’une activité de développement professionnel reconnue (Catégorie A) au sens que lui donne le Collège des médecins du Québec.</w:t>
      </w:r>
    </w:p>
    <w:p w:rsidR="002E3785" w:rsidRDefault="002E3785">
      <w:pPr>
        <w:pStyle w:val="indextext"/>
        <w:spacing w:before="0" w:after="0"/>
        <w:jc w:val="both"/>
        <w:rPr>
          <w:rFonts w:ascii="Calibri" w:eastAsia="Calibri" w:hAnsi="Calibri" w:cs="Calibri"/>
          <w:sz w:val="24"/>
          <w:szCs w:val="24"/>
        </w:rPr>
      </w:pPr>
    </w:p>
    <w:p w:rsidR="002E3785" w:rsidRDefault="006448F5">
      <w:pPr>
        <w:pStyle w:val="indextext"/>
        <w:spacing w:before="0" w:after="0"/>
        <w:jc w:val="both"/>
        <w:rPr>
          <w:rFonts w:ascii="Calibri" w:eastAsia="Calibri" w:hAnsi="Calibri" w:cs="Calibri"/>
          <w:sz w:val="24"/>
          <w:szCs w:val="24"/>
        </w:rPr>
      </w:pPr>
      <w:r>
        <w:rPr>
          <w:rFonts w:ascii="Calibri" w:hAnsi="Calibri"/>
          <w:sz w:val="24"/>
          <w:szCs w:val="24"/>
        </w:rPr>
        <w:t>Cette activité a été approuvée par la direction de Développement professionnel continu (DDPC) de la Fédération des médecins spécialistes du Québec.</w:t>
      </w:r>
    </w:p>
    <w:p w:rsidR="002E3785" w:rsidRDefault="002E3785">
      <w:pPr>
        <w:pStyle w:val="indextext"/>
        <w:spacing w:before="0" w:after="0"/>
        <w:jc w:val="both"/>
        <w:rPr>
          <w:rFonts w:ascii="Calibri" w:eastAsia="Calibri" w:hAnsi="Calibri" w:cs="Calibri"/>
          <w:sz w:val="24"/>
          <w:szCs w:val="24"/>
        </w:rPr>
      </w:pPr>
    </w:p>
    <w:p w:rsidR="002E3785" w:rsidRDefault="006448F5">
      <w:pPr>
        <w:pStyle w:val="indextext"/>
        <w:spacing w:before="0" w:after="0"/>
        <w:jc w:val="both"/>
        <w:rPr>
          <w:rFonts w:ascii="Calibri" w:eastAsia="Calibri" w:hAnsi="Calibri" w:cs="Calibri"/>
          <w:sz w:val="24"/>
          <w:szCs w:val="24"/>
        </w:rPr>
      </w:pPr>
      <w:r>
        <w:rPr>
          <w:rFonts w:ascii="Calibri" w:hAnsi="Calibri"/>
          <w:sz w:val="24"/>
          <w:szCs w:val="24"/>
        </w:rPr>
        <w:t>Vous pouvez déclarer un maximum de 1 heures en section 1 / activité de développement professionnel reconnue (Catégorie A). Les participants doivent réclamer un nombre d’heures conforme à la durée de leur participation.</w:t>
      </w:r>
    </w:p>
    <w:p w:rsidR="002E3785" w:rsidRDefault="002E3785">
      <w:pPr>
        <w:pStyle w:val="Body"/>
        <w:jc w:val="both"/>
        <w:rPr>
          <w:rFonts w:ascii="Calibri" w:eastAsia="Calibri" w:hAnsi="Calibri" w:cs="Calibri"/>
        </w:rPr>
      </w:pPr>
    </w:p>
    <w:p w:rsidR="002E3785" w:rsidRDefault="006448F5">
      <w:pPr>
        <w:pStyle w:val="Corpsdetexte"/>
        <w:tabs>
          <w:tab w:val="left" w:pos="2160"/>
        </w:tabs>
        <w:ind w:left="2124" w:hanging="2124"/>
        <w:jc w:val="both"/>
        <w:rPr>
          <w:rFonts w:ascii="Calibri" w:eastAsia="Calibri" w:hAnsi="Calibri" w:cs="Calibri"/>
          <w:b w:val="0"/>
          <w:bCs w:val="0"/>
          <w:sz w:val="24"/>
          <w:szCs w:val="24"/>
        </w:rPr>
      </w:pPr>
      <w:r>
        <w:rPr>
          <w:rFonts w:ascii="Calibri" w:hAnsi="Calibri"/>
          <w:sz w:val="24"/>
          <w:szCs w:val="24"/>
        </w:rPr>
        <w:t>Comité Scientifique</w:t>
      </w:r>
    </w:p>
    <w:p w:rsidR="002E3785" w:rsidRDefault="006448F5">
      <w:pPr>
        <w:pStyle w:val="Corpsdetexte"/>
        <w:numPr>
          <w:ilvl w:val="0"/>
          <w:numId w:val="4"/>
        </w:numPr>
        <w:jc w:val="both"/>
        <w:rPr>
          <w:rFonts w:ascii="Calibri" w:hAnsi="Calibri"/>
          <w:b w:val="0"/>
          <w:bCs w:val="0"/>
          <w:sz w:val="24"/>
          <w:szCs w:val="24"/>
        </w:rPr>
      </w:pPr>
      <w:r>
        <w:rPr>
          <w:rFonts w:ascii="Calibri" w:hAnsi="Calibri"/>
          <w:b w:val="0"/>
          <w:bCs w:val="0"/>
          <w:sz w:val="24"/>
          <w:szCs w:val="24"/>
        </w:rPr>
        <w:t xml:space="preserve">Dr Serge Doucet, Cardiologie, </w:t>
      </w:r>
      <w:proofErr w:type="spellStart"/>
      <w:r>
        <w:rPr>
          <w:rFonts w:ascii="Calibri" w:hAnsi="Calibri"/>
          <w:b w:val="0"/>
          <w:bCs w:val="0"/>
          <w:sz w:val="24"/>
          <w:szCs w:val="24"/>
        </w:rPr>
        <w:t>Hémodynamie</w:t>
      </w:r>
      <w:proofErr w:type="spellEnd"/>
      <w:r>
        <w:rPr>
          <w:rFonts w:ascii="Calibri" w:hAnsi="Calibri"/>
          <w:b w:val="0"/>
          <w:bCs w:val="0"/>
          <w:sz w:val="24"/>
          <w:szCs w:val="24"/>
        </w:rPr>
        <w:t>, Directeur de l’Enseignement</w:t>
      </w:r>
    </w:p>
    <w:p w:rsidR="002E3785" w:rsidRDefault="006448F5">
      <w:pPr>
        <w:pStyle w:val="Corpsdetexte"/>
        <w:numPr>
          <w:ilvl w:val="0"/>
          <w:numId w:val="4"/>
        </w:numPr>
        <w:jc w:val="both"/>
        <w:rPr>
          <w:rFonts w:ascii="Calibri" w:hAnsi="Calibri"/>
          <w:b w:val="0"/>
          <w:bCs w:val="0"/>
          <w:sz w:val="24"/>
          <w:szCs w:val="24"/>
        </w:rPr>
      </w:pPr>
      <w:r>
        <w:rPr>
          <w:rFonts w:ascii="Calibri" w:hAnsi="Calibri"/>
          <w:b w:val="0"/>
          <w:bCs w:val="0"/>
          <w:sz w:val="24"/>
          <w:szCs w:val="24"/>
        </w:rPr>
        <w:t>Dre Carmen Baltazar, Urgentiste, Responsable de l’enseignement à l’urgence</w:t>
      </w:r>
    </w:p>
    <w:p w:rsidR="002E3785" w:rsidRDefault="006448F5">
      <w:pPr>
        <w:pStyle w:val="Corpsdetexte"/>
        <w:numPr>
          <w:ilvl w:val="0"/>
          <w:numId w:val="4"/>
        </w:numPr>
        <w:jc w:val="both"/>
        <w:rPr>
          <w:rFonts w:ascii="Calibri" w:hAnsi="Calibri"/>
          <w:b w:val="0"/>
          <w:bCs w:val="0"/>
          <w:sz w:val="24"/>
          <w:szCs w:val="24"/>
        </w:rPr>
      </w:pPr>
      <w:r>
        <w:rPr>
          <w:rFonts w:ascii="Calibri" w:hAnsi="Calibri"/>
          <w:b w:val="0"/>
          <w:bCs w:val="0"/>
          <w:sz w:val="24"/>
          <w:szCs w:val="24"/>
        </w:rPr>
        <w:t>Amélie Doherty, Adjointe au directeur de l’enseignement</w:t>
      </w:r>
    </w:p>
    <w:p w:rsidR="002E3785" w:rsidRDefault="006448F5">
      <w:pPr>
        <w:pStyle w:val="Corpsdetexte"/>
        <w:numPr>
          <w:ilvl w:val="0"/>
          <w:numId w:val="4"/>
        </w:numPr>
        <w:jc w:val="both"/>
        <w:rPr>
          <w:rFonts w:ascii="Calibri" w:hAnsi="Calibri"/>
          <w:sz w:val="24"/>
          <w:szCs w:val="24"/>
        </w:rPr>
      </w:pPr>
      <w:r>
        <w:rPr>
          <w:rFonts w:ascii="Calibri" w:hAnsi="Calibri"/>
          <w:b w:val="0"/>
          <w:bCs w:val="0"/>
          <w:sz w:val="24"/>
          <w:szCs w:val="24"/>
        </w:rPr>
        <w:t>Julien Le Van, Pharmacien, Responsable de l’enseignement à la pharmacie</w:t>
      </w:r>
    </w:p>
    <w:sectPr w:rsidR="002E3785">
      <w:headerReference w:type="default" r:id="rId8"/>
      <w:footerReference w:type="default" r:id="rId9"/>
      <w:pgSz w:w="12240" w:h="15840"/>
      <w:pgMar w:top="1440" w:right="1800" w:bottom="851"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9AE" w:rsidRDefault="006448F5">
      <w:r>
        <w:separator/>
      </w:r>
    </w:p>
  </w:endnote>
  <w:endnote w:type="continuationSeparator" w:id="0">
    <w:p w:rsidR="00D969AE" w:rsidRDefault="0064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85" w:rsidRDefault="002E3785">
    <w:pPr>
      <w:pStyle w:val="Pieddepage"/>
      <w:tabs>
        <w:tab w:val="clear" w:pos="8640"/>
        <w:tab w:val="right" w:pos="86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9AE" w:rsidRDefault="006448F5">
      <w:r>
        <w:separator/>
      </w:r>
    </w:p>
  </w:footnote>
  <w:footnote w:type="continuationSeparator" w:id="0">
    <w:p w:rsidR="00D969AE" w:rsidRDefault="00644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85" w:rsidRDefault="006448F5">
    <w:pPr>
      <w:pStyle w:val="En-tte"/>
      <w:tabs>
        <w:tab w:val="clear" w:pos="8640"/>
        <w:tab w:val="right" w:pos="8620"/>
      </w:tabs>
    </w:pPr>
    <w:r>
      <w:rPr>
        <w:noProof/>
        <w:lang w:val="fr-CA"/>
      </w:rPr>
      <mc:AlternateContent>
        <mc:Choice Requires="wpg">
          <w:drawing>
            <wp:anchor distT="152400" distB="152400" distL="152400" distR="152400" simplePos="0" relativeHeight="251658240" behindDoc="1" locked="0" layoutInCell="1" allowOverlap="1">
              <wp:simplePos x="0" y="0"/>
              <wp:positionH relativeFrom="page">
                <wp:posOffset>904875</wp:posOffset>
              </wp:positionH>
              <wp:positionV relativeFrom="page">
                <wp:posOffset>356870</wp:posOffset>
              </wp:positionV>
              <wp:extent cx="2647315" cy="495300"/>
              <wp:effectExtent l="0" t="0" r="0" b="0"/>
              <wp:wrapNone/>
              <wp:docPr id="1073741827" name="officeArt object" descr="Groupe 4"/>
              <wp:cNvGraphicFramePr/>
              <a:graphic xmlns:a="http://schemas.openxmlformats.org/drawingml/2006/main">
                <a:graphicData uri="http://schemas.microsoft.com/office/word/2010/wordprocessingGroup">
                  <wpg:wgp>
                    <wpg:cNvGrpSpPr/>
                    <wpg:grpSpPr>
                      <a:xfrm>
                        <a:off x="0" y="0"/>
                        <a:ext cx="2647315" cy="495300"/>
                        <a:chOff x="0" y="0"/>
                        <a:chExt cx="2647314" cy="495300"/>
                      </a:xfrm>
                    </wpg:grpSpPr>
                    <pic:pic xmlns:pic="http://schemas.openxmlformats.org/drawingml/2006/picture">
                      <pic:nvPicPr>
                        <pic:cNvPr id="1073741825" name="Image 5" descr="Image 5"/>
                        <pic:cNvPicPr>
                          <a:picLocks noChangeAspect="1"/>
                        </pic:cNvPicPr>
                      </pic:nvPicPr>
                      <pic:blipFill>
                        <a:blip r:embed="rId1">
                          <a:extLst/>
                        </a:blip>
                        <a:stretch>
                          <a:fillRect/>
                        </a:stretch>
                      </pic:blipFill>
                      <pic:spPr>
                        <a:xfrm>
                          <a:off x="1590540" y="0"/>
                          <a:ext cx="1056775" cy="495300"/>
                        </a:xfrm>
                        <a:prstGeom prst="rect">
                          <a:avLst/>
                        </a:prstGeom>
                        <a:ln w="12700" cap="flat">
                          <a:noFill/>
                          <a:miter lim="400000"/>
                        </a:ln>
                        <a:effectLst/>
                      </pic:spPr>
                    </pic:pic>
                    <pic:pic xmlns:pic="http://schemas.openxmlformats.org/drawingml/2006/picture">
                      <pic:nvPicPr>
                        <pic:cNvPr id="1073741826" name="Image 6" descr="Image 6"/>
                        <pic:cNvPicPr>
                          <a:picLocks noChangeAspect="1"/>
                        </pic:cNvPicPr>
                      </pic:nvPicPr>
                      <pic:blipFill>
                        <a:blip r:embed="rId2">
                          <a:extLst/>
                        </a:blip>
                        <a:stretch>
                          <a:fillRect/>
                        </a:stretch>
                      </pic:blipFill>
                      <pic:spPr>
                        <a:xfrm>
                          <a:off x="0" y="71186"/>
                          <a:ext cx="1378880" cy="424114"/>
                        </a:xfrm>
                        <a:prstGeom prst="rect">
                          <a:avLst/>
                        </a:prstGeom>
                        <a:ln w="12700" cap="flat">
                          <a:noFill/>
                          <a:miter lim="400000"/>
                        </a:ln>
                        <a:effectLst/>
                      </pic:spPr>
                    </pic:pic>
                  </wpg:wgp>
                </a:graphicData>
              </a:graphic>
            </wp:anchor>
          </w:drawing>
        </mc:Choice>
        <mc:Fallback>
          <w:pict>
            <v:group id="_x0000_s1026" style="visibility:visible;position:absolute;margin-left:71.2pt;margin-top:28.1pt;width:208.4pt;height:39.0pt;z-index:-251658240;mso-position-horizontal:absolute;mso-position-horizontal-relative:page;mso-position-vertical:absolute;mso-position-vertical-relative:page;mso-wrap-distance-left:12.0pt;mso-wrap-distance-top:12.0pt;mso-wrap-distance-right:12.0pt;mso-wrap-distance-bottom:12.0pt;" coordorigin="0,0" coordsize="2647315,495300">
              <w10:wrap type="none" side="bothSides" anchorx="page" anchory="page"/>
              <v:shape id="_x0000_s1027" type="#_x0000_t75" style="position:absolute;left:1590541;top:0;width:1056774;height:495300;">
                <v:imagedata r:id="rId3" o:title="image3.png"/>
              </v:shape>
              <v:shape id="_x0000_s1028" type="#_x0000_t75" style="position:absolute;left:0;top:71187;width:1378879;height:424113;">
                <v:imagedata r:id="rId4" o:title="image4.jpeg"/>
              </v:shape>
            </v:group>
          </w:pict>
        </mc:Fallback>
      </mc:AlternateContent>
    </w:r>
    <w:r>
      <w:rPr>
        <w:noProof/>
        <w:lang w:val="fr-CA"/>
      </w:rPr>
      <w:drawing>
        <wp:anchor distT="152400" distB="152400" distL="152400" distR="152400" simplePos="0" relativeHeight="251659264" behindDoc="1" locked="0" layoutInCell="1" allowOverlap="1">
          <wp:simplePos x="0" y="0"/>
          <wp:positionH relativeFrom="page">
            <wp:posOffset>47625</wp:posOffset>
          </wp:positionH>
          <wp:positionV relativeFrom="page">
            <wp:posOffset>9039225</wp:posOffset>
          </wp:positionV>
          <wp:extent cx="7779385" cy="966470"/>
          <wp:effectExtent l="0" t="0" r="0" b="0"/>
          <wp:wrapNone/>
          <wp:docPr id="1073741828" name="officeArt object" descr="Image 9"/>
          <wp:cNvGraphicFramePr/>
          <a:graphic xmlns:a="http://schemas.openxmlformats.org/drawingml/2006/main">
            <a:graphicData uri="http://schemas.openxmlformats.org/drawingml/2006/picture">
              <pic:pic xmlns:pic="http://schemas.openxmlformats.org/drawingml/2006/picture">
                <pic:nvPicPr>
                  <pic:cNvPr id="1073741828" name="Image 9" descr="Image 9"/>
                  <pic:cNvPicPr>
                    <a:picLocks noChangeAspect="1"/>
                  </pic:cNvPicPr>
                </pic:nvPicPr>
                <pic:blipFill>
                  <a:blip r:embed="rId5">
                    <a:extLst/>
                  </a:blip>
                  <a:stretch>
                    <a:fillRect/>
                  </a:stretch>
                </pic:blipFill>
                <pic:spPr>
                  <a:xfrm>
                    <a:off x="0" y="0"/>
                    <a:ext cx="7779385" cy="9664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F67C0"/>
    <w:multiLevelType w:val="hybridMultilevel"/>
    <w:tmpl w:val="DD6E8802"/>
    <w:styleLink w:val="ImportedStyle1"/>
    <w:lvl w:ilvl="0" w:tplc="5D98112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64EB27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A4163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3A2A4D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83E524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60AB15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A02C0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BE44B8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356E34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B845902"/>
    <w:multiLevelType w:val="hybridMultilevel"/>
    <w:tmpl w:val="25884B1A"/>
    <w:numStyleLink w:val="ImportedStyle2"/>
  </w:abstractNum>
  <w:abstractNum w:abstractNumId="2" w15:restartNumberingAfterBreak="0">
    <w:nsid w:val="4F677277"/>
    <w:multiLevelType w:val="hybridMultilevel"/>
    <w:tmpl w:val="25884B1A"/>
    <w:styleLink w:val="ImportedStyle2"/>
    <w:lvl w:ilvl="0" w:tplc="91FE3E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7EF6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4A63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7CAB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F2CA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9291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C498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FA45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E853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923ADA"/>
    <w:multiLevelType w:val="hybridMultilevel"/>
    <w:tmpl w:val="DD6E8802"/>
    <w:numStyleLink w:val="ImportedStyle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85"/>
    <w:rsid w:val="002C1CB6"/>
    <w:rsid w:val="002E3785"/>
    <w:rsid w:val="004D06AF"/>
    <w:rsid w:val="006448F5"/>
    <w:rsid w:val="00B15B69"/>
    <w:rsid w:val="00D969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53DC"/>
  <w15:docId w15:val="{4A3A3F37-BC5C-47DC-9522-4230EF40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320"/>
        <w:tab w:val="right" w:pos="8640"/>
      </w:tabs>
    </w:pPr>
    <w:rPr>
      <w:rFonts w:cs="Arial Unicode MS"/>
      <w:color w:val="000000"/>
      <w:sz w:val="24"/>
      <w:szCs w:val="24"/>
      <w:u w:color="000000"/>
      <w:lang w:val="fr-FR"/>
    </w:rPr>
  </w:style>
  <w:style w:type="paragraph" w:styleId="Pieddepage">
    <w:name w:val="footer"/>
    <w:pPr>
      <w:tabs>
        <w:tab w:val="center" w:pos="4320"/>
        <w:tab w:val="right" w:pos="8640"/>
      </w:tabs>
    </w:pPr>
    <w:rPr>
      <w:rFonts w:cs="Arial Unicode MS"/>
      <w:color w:val="000000"/>
      <w:sz w:val="24"/>
      <w:szCs w:val="24"/>
      <w:u w:color="000000"/>
      <w:lang w:val="fr-FR"/>
    </w:rPr>
  </w:style>
  <w:style w:type="paragraph" w:styleId="Corpsdetexte">
    <w:name w:val="Body Text"/>
    <w:pPr>
      <w:jc w:val="center"/>
    </w:pPr>
    <w:rPr>
      <w:rFonts w:cs="Arial Unicode MS"/>
      <w:b/>
      <w:bCs/>
      <w:color w:val="000000"/>
      <w:sz w:val="32"/>
      <w:szCs w:val="32"/>
      <w:u w:color="000000"/>
      <w:lang w:val="fr-FR"/>
    </w:rPr>
  </w:style>
  <w:style w:type="paragraph" w:customStyle="1" w:styleId="Default">
    <w:name w:val="Default"/>
    <w:rPr>
      <w:rFonts w:ascii="Calibri" w:hAnsi="Calibri" w:cs="Arial Unicode MS"/>
      <w:color w:val="000000"/>
      <w:sz w:val="24"/>
      <w:szCs w:val="24"/>
      <w:u w:color="000000"/>
      <w:lang w:val="fr-FR"/>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indextext">
    <w:name w:val="indextext"/>
    <w:pPr>
      <w:spacing w:before="100" w:after="100"/>
    </w:pPr>
    <w:rPr>
      <w:rFonts w:ascii="Arial" w:hAnsi="Arial" w:cs="Arial Unicode MS"/>
      <w:color w:val="000000"/>
      <w:u w:color="000000"/>
      <w:lang w:val="fr-FR"/>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1540</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Mylène Claveau</cp:lastModifiedBy>
  <cp:revision>5</cp:revision>
  <dcterms:created xsi:type="dcterms:W3CDTF">2023-10-24T12:53:00Z</dcterms:created>
  <dcterms:modified xsi:type="dcterms:W3CDTF">2023-11-02T17:15:00Z</dcterms:modified>
</cp:coreProperties>
</file>